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CA" w:rsidRPr="00BC39CA" w:rsidRDefault="00BC39CA" w:rsidP="00A9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>PÓŁKOLONIE 2026</w:t>
      </w:r>
    </w:p>
    <w:p w:rsidR="00BC39CA" w:rsidRPr="00BC39CA" w:rsidRDefault="00BC39CA" w:rsidP="00A9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b/>
          <w:bCs/>
          <w:color w:val="000000"/>
        </w:rPr>
        <w:t>INFORMACJE DOT. PRZETWARZANIA DANYCH OSOBOWYCH</w:t>
      </w:r>
    </w:p>
    <w:p w:rsidR="00BC39CA" w:rsidRDefault="00BC39CA" w:rsidP="00A9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  <w:r w:rsidRPr="00BC39CA">
        <w:rPr>
          <w:rFonts w:ascii="Times New Roman" w:eastAsiaTheme="minorHAnsi" w:hAnsi="Times New Roman"/>
          <w:b/>
          <w:bCs/>
          <w:color w:val="000000"/>
        </w:rPr>
        <w:t>(OBOWIĄZEK INFORMACYJNY)</w:t>
      </w:r>
    </w:p>
    <w:p w:rsidR="00CF5665" w:rsidRPr="00BC39CA" w:rsidRDefault="00CF5665" w:rsidP="00A97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</w:rPr>
      </w:pP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RODO, informujemy, że administratorem danych osobowych (dalej jako: „Administrator") jest Szkoła Podstaw</w:t>
      </w:r>
      <w:r>
        <w:rPr>
          <w:rFonts w:ascii="Times New Roman" w:eastAsiaTheme="minorHAnsi" w:hAnsi="Times New Roman"/>
          <w:color w:val="000000"/>
        </w:rPr>
        <w:t>owa z Oddziałami Sportowymi nr 11</w:t>
      </w:r>
      <w:r w:rsidRPr="00BC39CA">
        <w:rPr>
          <w:rFonts w:ascii="Times New Roman" w:eastAsiaTheme="minorHAnsi" w:hAnsi="Times New Roman"/>
          <w:color w:val="000000"/>
        </w:rPr>
        <w:t xml:space="preserve"> im. </w:t>
      </w:r>
      <w:r>
        <w:rPr>
          <w:rFonts w:ascii="Times New Roman" w:eastAsiaTheme="minorHAnsi" w:hAnsi="Times New Roman"/>
          <w:color w:val="000000"/>
        </w:rPr>
        <w:t>Mikołaja</w:t>
      </w:r>
      <w:r w:rsidRPr="00BC39CA">
        <w:rPr>
          <w:rFonts w:ascii="Times New Roman" w:eastAsiaTheme="minorHAnsi" w:hAnsi="Times New Roman"/>
          <w:color w:val="000000"/>
        </w:rPr>
        <w:t xml:space="preserve"> </w:t>
      </w:r>
      <w:r>
        <w:rPr>
          <w:rFonts w:ascii="Times New Roman" w:eastAsiaTheme="minorHAnsi" w:hAnsi="Times New Roman"/>
          <w:color w:val="000000"/>
        </w:rPr>
        <w:t>Kopernika</w:t>
      </w:r>
      <w:r w:rsidRPr="00BC39CA">
        <w:rPr>
          <w:rFonts w:ascii="Times New Roman" w:eastAsiaTheme="minorHAnsi" w:hAnsi="Times New Roman"/>
          <w:color w:val="000000"/>
        </w:rPr>
        <w:t xml:space="preserve"> z siedzibą w Oświęcimiu (32-602) przy ul. </w:t>
      </w:r>
      <w:r>
        <w:rPr>
          <w:rFonts w:ascii="Times New Roman" w:eastAsiaTheme="minorHAnsi" w:hAnsi="Times New Roman"/>
          <w:color w:val="000000"/>
        </w:rPr>
        <w:t>Słowackiego</w:t>
      </w:r>
      <w:r w:rsidRPr="00BC39CA">
        <w:rPr>
          <w:rFonts w:ascii="Times New Roman" w:eastAsiaTheme="minorHAnsi" w:hAnsi="Times New Roman"/>
          <w:color w:val="000000"/>
        </w:rPr>
        <w:t xml:space="preserve"> 2a, REGON: </w:t>
      </w:r>
      <w:r w:rsidR="007D617A" w:rsidRPr="00BC39CA">
        <w:rPr>
          <w:rFonts w:ascii="Times New Roman" w:hAnsi="Times New Roman"/>
        </w:rPr>
        <w:t>070431814</w:t>
      </w:r>
      <w:r>
        <w:rPr>
          <w:rFonts w:ascii="Times New Roman" w:eastAsiaTheme="minorHAnsi" w:hAnsi="Times New Roman"/>
          <w:color w:val="000000"/>
        </w:rPr>
        <w:t>, NIP: 549-10-25-821</w:t>
      </w:r>
      <w:r w:rsidRPr="00BC39CA">
        <w:rPr>
          <w:rFonts w:ascii="Times New Roman" w:eastAsiaTheme="minorHAnsi" w:hAnsi="Times New Roman"/>
          <w:color w:val="000000"/>
        </w:rPr>
        <w:t>, e-mail: sekretariat@</w:t>
      </w:r>
      <w:r>
        <w:rPr>
          <w:rFonts w:ascii="Times New Roman" w:eastAsiaTheme="minorHAnsi" w:hAnsi="Times New Roman"/>
          <w:color w:val="000000"/>
        </w:rPr>
        <w:t>sp11</w:t>
      </w:r>
      <w:r w:rsidRPr="00BC39CA">
        <w:rPr>
          <w:rFonts w:ascii="Times New Roman" w:eastAsiaTheme="minorHAnsi" w:hAnsi="Times New Roman"/>
          <w:color w:val="000000"/>
        </w:rPr>
        <w:t>osw</w:t>
      </w:r>
      <w:r>
        <w:rPr>
          <w:rFonts w:ascii="Times New Roman" w:eastAsiaTheme="minorHAnsi" w:hAnsi="Times New Roman"/>
          <w:color w:val="000000"/>
        </w:rPr>
        <w:t>iecim</w:t>
      </w:r>
      <w:r w:rsidRPr="00BC39CA">
        <w:rPr>
          <w:rFonts w:ascii="Times New Roman" w:eastAsiaTheme="minorHAnsi" w:hAnsi="Times New Roman"/>
          <w:color w:val="000000"/>
        </w:rPr>
        <w:t xml:space="preserve">.pl, tel.: +48 33 842 </w:t>
      </w:r>
      <w:r>
        <w:rPr>
          <w:rFonts w:ascii="Times New Roman" w:eastAsiaTheme="minorHAnsi" w:hAnsi="Times New Roman"/>
          <w:color w:val="000000"/>
        </w:rPr>
        <w:t>56 91</w:t>
      </w:r>
      <w:r w:rsidRPr="00BC39CA">
        <w:rPr>
          <w:rFonts w:ascii="Times New Roman" w:eastAsiaTheme="minorHAnsi" w:hAnsi="Times New Roman"/>
          <w:color w:val="000000"/>
        </w:rPr>
        <w:t xml:space="preserve">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We wszelkich sprawach związanych z przetwarzaniem danych osobowych przez Administratora można uzyskać informację, kontaktując się z Inspektorem Ochrony Danych, Panią Patrycją Hładoń </w:t>
      </w:r>
      <w:r>
        <w:rPr>
          <w:rFonts w:ascii="Times New Roman" w:eastAsiaTheme="minorHAnsi" w:hAnsi="Times New Roman"/>
          <w:color w:val="000000"/>
        </w:rPr>
        <w:br/>
      </w:r>
      <w:r w:rsidRPr="00BC39CA">
        <w:rPr>
          <w:rFonts w:ascii="Times New Roman" w:eastAsiaTheme="minorHAnsi" w:hAnsi="Times New Roman"/>
          <w:color w:val="000000"/>
        </w:rPr>
        <w:t xml:space="preserve">w następujących formach: za pośrednictwem poczty elektronicznej, przesyłając informację na adres </w:t>
      </w:r>
      <w:r>
        <w:rPr>
          <w:rFonts w:ascii="Times New Roman" w:eastAsiaTheme="minorHAnsi" w:hAnsi="Times New Roman"/>
          <w:color w:val="000000"/>
        </w:rPr>
        <w:br/>
      </w:r>
      <w:r w:rsidRPr="00BC39CA">
        <w:rPr>
          <w:rFonts w:ascii="Times New Roman" w:eastAsiaTheme="minorHAnsi" w:hAnsi="Times New Roman"/>
          <w:color w:val="000000"/>
        </w:rPr>
        <w:t xml:space="preserve">e-mail: patrycja@informatics.jaworzno.pl lub listownie i osobiście pod adresem siedziby Administratora lub telefonicznie pod numerem: 668416144.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Dane osobowe uzyskane przy organizacji wypoczynku dla dzieci i młodzieży są przetwarzane </w:t>
      </w:r>
      <w:r>
        <w:rPr>
          <w:rFonts w:ascii="Times New Roman" w:eastAsiaTheme="minorHAnsi" w:hAnsi="Times New Roman"/>
          <w:color w:val="000000"/>
        </w:rPr>
        <w:br/>
      </w:r>
      <w:r w:rsidRPr="00BC39CA">
        <w:rPr>
          <w:rFonts w:ascii="Times New Roman" w:eastAsiaTheme="minorHAnsi" w:hAnsi="Times New Roman"/>
          <w:color w:val="000000"/>
        </w:rPr>
        <w:t xml:space="preserve">w zakresie minimalnym na podstawie aktualnych przepisów prawa oraz wykorzystywane </w:t>
      </w:r>
      <w:r>
        <w:rPr>
          <w:rFonts w:ascii="Times New Roman" w:eastAsiaTheme="minorHAnsi" w:hAnsi="Times New Roman"/>
          <w:color w:val="000000"/>
        </w:rPr>
        <w:br/>
      </w:r>
      <w:r w:rsidRPr="00BC39CA">
        <w:rPr>
          <w:rFonts w:ascii="Times New Roman" w:eastAsiaTheme="minorHAnsi" w:hAnsi="Times New Roman"/>
          <w:color w:val="000000"/>
        </w:rPr>
        <w:t xml:space="preserve">w następujących celach: przygotowania półkolonii, realizacji półkolonii, wykonania ciążących na Administratorze obowiązków prawnych, promocji półkolonii oraz archiwizacji.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Podstawą do przetwarzania danych osobowych jest art. 6 ust. 1 lit. a) RODO – osoba, której dane dotyczą wyraziła zgodę na przetwarzanie swoich danych osobowych (wizerunek), art. 6 ust. 1 lit. c) RODO (przetwarzanie jest niezbędne do wypełnienia obowiązku prawnego ciążącego na administratorze) w związku z art. 92a do 92t ustawy z dnia 7 września 1991 r. o systemie oświaty oraz Rozporządzeniem Ministra Edukacji Narodowej z dnia 30 marca 2016 r. w sprawie wypoczynku dzieci i młodzieży oraz przepisami prawa podatkowego i cywilnego.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Dostęp do danych będą miały osoby pracujące i współpracujące z Administratorem w zakresie realizacji działań statutowych jednostki oraz podmioty realizujące usługi prawno-finansowe oraz informatyczne na rzecz Administratora – każdorazowo będą zawierane wówczas umowy powierzenia, w tym podmioty współpracujące przy organizacji półkolonii. Dane w przypadkach ściśle określonych przepisami prawa mogą zostać ujawnione poprzez przesłanie uprawnionym podmiotom.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Dane osobowe będą przechowywane: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1. do momentu wycofania zgody przez osobę, której dane dotyczą, jeśli dane są przetwarzane w oparciu o wyrażoną zgodę (wizerunek);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2. przez okres 5 lat od dnia usunięcia zgłoszenia z bazy wypoczynku (w tym dokumentów potwierdzających kwalifikacje kadry oraz niekaralność kierownika i wychowawców wypoczynku – zgłoszenie i dokumentacja wypoczynku) – art. 92h ust. 4 ustawy o systemie oświaty;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3. przez okres 5 lat od dnia zakończenia wypoczynku – karta wypoczynku (art. 92h ust. 5 ustawy </w:t>
      </w:r>
      <w:r>
        <w:rPr>
          <w:rFonts w:ascii="Times New Roman" w:eastAsiaTheme="minorHAnsi" w:hAnsi="Times New Roman"/>
          <w:color w:val="000000"/>
        </w:rPr>
        <w:br/>
      </w:r>
      <w:r w:rsidRPr="00BC39CA">
        <w:rPr>
          <w:rFonts w:ascii="Times New Roman" w:eastAsiaTheme="minorHAnsi" w:hAnsi="Times New Roman"/>
          <w:color w:val="000000"/>
        </w:rPr>
        <w:t xml:space="preserve">o systemie oświaty).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Informujemy, że każdemu właścicielowi danych przysługują następujące prawa dotyczące danych osobowych: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1. dostępu do danych osobowych, tj. uzyskania informacji, czy Administrator przetwarza dane, a jeśli tak, to w jakim zakresie,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2. sprostowania danych osobowych, w przypadku, gdy zdaniem właściciela danych są one nieprawidłowe lub niekompletne,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3. ograniczenia przetwarzania danych, tj. nakazania przechowywania danych dotychczas zebranych przez Administratora i wstrzymania dalszych operacji na danych,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bookmarkStart w:id="0" w:name="_GoBack"/>
      <w:bookmarkEnd w:id="0"/>
      <w:r w:rsidRPr="00BC39CA">
        <w:rPr>
          <w:rFonts w:ascii="Times New Roman" w:eastAsiaTheme="minorHAnsi" w:hAnsi="Times New Roman"/>
          <w:color w:val="000000"/>
        </w:rPr>
        <w:lastRenderedPageBreak/>
        <w:t xml:space="preserve">4. usunięcia danych, o ile przepis prawa nie obliguje Administratora do dalszego ich przetwarzania,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5. przeniesienia danych osobowych, tj. przesłania danych innemu administratorowi danych lub przesłania ich do właściciela danych,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6. prawo do cofnięcia zgody w dowolnym momencie, gdy przetwarzanie danych odbywa się, w oparciu o wyrażoną zgodę - z zastrzeżeniem, że wycofanie tej zgody nie wpływa na zgodność z prawem przetwarzania, którego dokonano na podstawie zgody przed jej cofnięciem,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7. wniesienia sprzeciwu wobec przetwarzania danych na potrzeby marketingu bezpośredniego oraz </w:t>
      </w:r>
      <w:r>
        <w:rPr>
          <w:rFonts w:ascii="Times New Roman" w:eastAsiaTheme="minorHAnsi" w:hAnsi="Times New Roman"/>
          <w:color w:val="000000"/>
        </w:rPr>
        <w:br/>
      </w:r>
      <w:r w:rsidRPr="00BC39CA">
        <w:rPr>
          <w:rFonts w:ascii="Times New Roman" w:eastAsiaTheme="minorHAnsi" w:hAnsi="Times New Roman"/>
          <w:color w:val="000000"/>
        </w:rPr>
        <w:t xml:space="preserve">z przyczyn związanych ze szczególną sytuacją właściciela danych,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8. wniesienia skargi do organu nadzorczego – Prezesa Urzędu Ochrony Danych Osobowych </w:t>
      </w:r>
      <w:r>
        <w:rPr>
          <w:rFonts w:ascii="Times New Roman" w:eastAsiaTheme="minorHAnsi" w:hAnsi="Times New Roman"/>
          <w:color w:val="000000"/>
        </w:rPr>
        <w:br/>
      </w:r>
      <w:r w:rsidRPr="00BC39CA">
        <w:rPr>
          <w:rFonts w:ascii="Times New Roman" w:eastAsiaTheme="minorHAnsi" w:hAnsi="Times New Roman"/>
          <w:color w:val="000000"/>
        </w:rPr>
        <w:t xml:space="preserve">w przypadku, gdy zdaniem właściciela danych przetwarzanie danych osobowych przez Administratora odbywa się z naruszeniem prawa pod adresem, dane kontaktowe: https://uodo.gov.pl/p/kontakt.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Dane nie będą przetwarzane w sposób zautomatyzowany, w tym również profilowane. Administrator nie przekazuje danych poza teren Polski/ UE/ Europejskiego Obszaru Gospodarczego z zastrzeżeniem ponadnarodowego charakteru przepływu danych w ramach portali społecznościowych jak YT, FB itp. z zastosowaniem stosowanych przez właścicieli portali społecznościowych zapisów zatwierdzonych przez Komisję Europejską i decyzji Komisji Europejskiej stwierdzających odpowiedni stopień ochrony danych w odniesieniu do określonych krajów zgodnie z zasadami wskazanymi przez właścicieli portali społecznościowych w ich politykach prywatności.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</w:rPr>
      </w:pP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color w:val="000000"/>
        </w:rPr>
      </w:pP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i/>
          <w:iCs/>
          <w:color w:val="000000"/>
        </w:rPr>
        <w:t xml:space="preserve">Potwierdzam zapoznanie się z powyższymi informacjami. </w:t>
      </w: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</w:rPr>
      </w:pP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</w:rPr>
      </w:pPr>
    </w:p>
    <w:p w:rsidR="00BC39CA" w:rsidRPr="00BC39CA" w:rsidRDefault="00BC39CA" w:rsidP="00BC3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 xml:space="preserve">……………………………………. </w:t>
      </w:r>
    </w:p>
    <w:p w:rsidR="009A6533" w:rsidRPr="00BC39CA" w:rsidRDefault="00BC39CA" w:rsidP="00BC39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</w:rPr>
      </w:pPr>
      <w:r w:rsidRPr="00BC39CA">
        <w:rPr>
          <w:rFonts w:ascii="Times New Roman" w:eastAsiaTheme="minorHAnsi" w:hAnsi="Times New Roman"/>
          <w:color w:val="000000"/>
        </w:rPr>
        <w:t>data, podpis</w:t>
      </w:r>
    </w:p>
    <w:sectPr w:rsidR="009A6533" w:rsidRPr="00BC39CA" w:rsidSect="00ED2D35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C1" w:rsidRDefault="00DD75C1" w:rsidP="00D74D24">
      <w:pPr>
        <w:spacing w:after="0" w:line="240" w:lineRule="auto"/>
      </w:pPr>
      <w:r>
        <w:separator/>
      </w:r>
    </w:p>
  </w:endnote>
  <w:endnote w:type="continuationSeparator" w:id="0">
    <w:p w:rsidR="00DD75C1" w:rsidRDefault="00DD75C1" w:rsidP="00D7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suppressAutoHyphens/>
      <w:spacing w:after="0" w:line="360" w:lineRule="auto"/>
      <w:rPr>
        <w:rFonts w:ascii="Times New Roman" w:eastAsia="Times New Roman" w:hAnsi="Times New Roman"/>
        <w:i/>
        <w:sz w:val="24"/>
        <w:szCs w:val="24"/>
        <w:lang w:eastAsia="ar-SA"/>
      </w:rPr>
    </w:pPr>
  </w:p>
  <w:p w:rsidR="00D74D24" w:rsidRPr="008F5392" w:rsidRDefault="007D617A" w:rsidP="00D74D24">
    <w:pPr>
      <w:spacing w:line="259" w:lineRule="auto"/>
      <w:jc w:val="right"/>
      <w:rPr>
        <w:rFonts w:ascii="Times New Roman" w:hAnsi="Times New Roman"/>
        <w:sz w:val="24"/>
        <w:szCs w:val="24"/>
      </w:rPr>
    </w:pPr>
    <w:r>
      <w:rPr>
        <w:rFonts w:eastAsia="Times New Roman"/>
        <w:b/>
        <w:sz w:val="24"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9pt;height:2pt" o:hrpct="0" o:hralign="center" o:hr="t">
          <v:imagedata r:id="rId1" o:title="MCj01158550000[1]"/>
        </v:shape>
      </w:pict>
    </w:r>
  </w:p>
  <w:p w:rsidR="00D74D24" w:rsidRPr="008F5392" w:rsidRDefault="00D74D24" w:rsidP="00D74D24">
    <w:pPr>
      <w:tabs>
        <w:tab w:val="left" w:pos="6105"/>
        <w:tab w:val="right" w:pos="6360"/>
      </w:tabs>
      <w:spacing w:after="0" w:line="240" w:lineRule="auto"/>
      <w:jc w:val="center"/>
      <w:rPr>
        <w:rFonts w:ascii="Arial" w:eastAsia="Times New Roman" w:hAnsi="Arial"/>
        <w:b/>
        <w:color w:val="000080"/>
        <w:spacing w:val="-5"/>
        <w:sz w:val="21"/>
        <w:szCs w:val="21"/>
        <w:lang w:val="de-DE"/>
      </w:rPr>
    </w:pP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tel. 338445691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e-ma</w:t>
    </w: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il: sekretariat@sp11oswiecim.pl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 </w:t>
    </w:r>
    <w:hyperlink r:id="rId2" w:history="1">
      <w:r w:rsidRPr="008F5392">
        <w:rPr>
          <w:rFonts w:ascii="Monotype Corsiva" w:eastAsia="Times New Roman" w:hAnsi="Monotype Corsiva"/>
          <w:b/>
          <w:color w:val="000080"/>
          <w:spacing w:val="-5"/>
          <w:sz w:val="21"/>
          <w:szCs w:val="21"/>
          <w:u w:val="single"/>
          <w:lang w:val="de-DE"/>
        </w:rPr>
        <w:t>www.sp11oswiecim.pl</w:t>
      </w:r>
    </w:hyperlink>
  </w:p>
  <w:p w:rsidR="00D74D24" w:rsidRDefault="00D74D24">
    <w:pPr>
      <w:pStyle w:val="Stopka"/>
    </w:pPr>
  </w:p>
  <w:p w:rsidR="00D74D24" w:rsidRDefault="00D74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C1" w:rsidRDefault="00DD75C1" w:rsidP="00D74D24">
      <w:pPr>
        <w:spacing w:after="0" w:line="240" w:lineRule="auto"/>
      </w:pPr>
      <w:r>
        <w:separator/>
      </w:r>
    </w:p>
  </w:footnote>
  <w:footnote w:type="continuationSeparator" w:id="0">
    <w:p w:rsidR="00DD75C1" w:rsidRDefault="00DD75C1" w:rsidP="00D7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tabs>
        <w:tab w:val="center" w:pos="4320"/>
        <w:tab w:val="right" w:pos="8640"/>
      </w:tabs>
      <w:spacing w:after="0" w:line="240" w:lineRule="auto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noProof/>
        <w:color w:val="000080"/>
        <w:spacing w:val="-5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707E1CC" wp14:editId="746E09C6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82930" cy="685800"/>
          <wp:effectExtent l="0" t="0" r="7620" b="0"/>
          <wp:wrapNone/>
          <wp:docPr id="2" name="Obraz 2" descr="http://upload.wikimedia.org/wikipedia/commons/archive/e/e7/20070824203000!Mikolaj_Koper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upload.wikimedia.org/wikipedia/commons/archive/e/e7/20070824203000!Mikolaj_Kopernik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D24"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</w:t>
    </w: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Szkoła Podstawowa z Oddziałami Sportowymi nr 11                                                                                             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im. Mikołaja Kopernika w Oświęcimiu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ul. Słowackiego 2a    </w:t>
    </w:r>
  </w:p>
  <w:p w:rsidR="00D74D24" w:rsidRPr="003D13CC" w:rsidRDefault="00D74D24" w:rsidP="00D74D24">
    <w:pPr>
      <w:pBdr>
        <w:bottom w:val="single" w:sz="6" w:space="1" w:color="auto"/>
      </w:pBd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</w:t>
    </w:r>
    <w:r>
      <w:rPr>
        <w:rFonts w:ascii="Monotype Corsiva" w:eastAsia="Times New Roman" w:hAnsi="Monotype Corsiva"/>
        <w:b/>
        <w:i/>
        <w:color w:val="000080"/>
        <w:sz w:val="24"/>
        <w:szCs w:val="24"/>
        <w:lang w:eastAsia="pl-PL"/>
      </w:rPr>
      <w:t xml:space="preserve">32-600 Oświęcim                                                                                             </w:t>
    </w:r>
  </w:p>
  <w:p w:rsidR="00D74D24" w:rsidRDefault="00D74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221"/>
    <w:multiLevelType w:val="hybridMultilevel"/>
    <w:tmpl w:val="55C4BD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A116A"/>
    <w:multiLevelType w:val="hybridMultilevel"/>
    <w:tmpl w:val="A4806D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C33365"/>
    <w:multiLevelType w:val="hybridMultilevel"/>
    <w:tmpl w:val="FE98B9F0"/>
    <w:lvl w:ilvl="0" w:tplc="0415000F">
      <w:start w:val="1"/>
      <w:numFmt w:val="decimal"/>
      <w:lvlText w:val="%1."/>
      <w:lvlJc w:val="left"/>
      <w:pPr>
        <w:ind w:left="1034" w:hanging="360"/>
      </w:pPr>
    </w:lvl>
    <w:lvl w:ilvl="1" w:tplc="04150019">
      <w:start w:val="1"/>
      <w:numFmt w:val="lowerLetter"/>
      <w:lvlText w:val="%2."/>
      <w:lvlJc w:val="left"/>
      <w:pPr>
        <w:ind w:left="1754" w:hanging="360"/>
      </w:pPr>
    </w:lvl>
    <w:lvl w:ilvl="2" w:tplc="0415001B">
      <w:start w:val="1"/>
      <w:numFmt w:val="lowerRoman"/>
      <w:lvlText w:val="%3."/>
      <w:lvlJc w:val="right"/>
      <w:pPr>
        <w:ind w:left="2474" w:hanging="180"/>
      </w:pPr>
    </w:lvl>
    <w:lvl w:ilvl="3" w:tplc="0415000F">
      <w:start w:val="1"/>
      <w:numFmt w:val="decimal"/>
      <w:lvlText w:val="%4."/>
      <w:lvlJc w:val="left"/>
      <w:pPr>
        <w:ind w:left="3194" w:hanging="360"/>
      </w:pPr>
    </w:lvl>
    <w:lvl w:ilvl="4" w:tplc="04150019">
      <w:start w:val="1"/>
      <w:numFmt w:val="lowerLetter"/>
      <w:lvlText w:val="%5."/>
      <w:lvlJc w:val="left"/>
      <w:pPr>
        <w:ind w:left="3914" w:hanging="360"/>
      </w:pPr>
    </w:lvl>
    <w:lvl w:ilvl="5" w:tplc="0415001B">
      <w:start w:val="1"/>
      <w:numFmt w:val="lowerRoman"/>
      <w:lvlText w:val="%6."/>
      <w:lvlJc w:val="right"/>
      <w:pPr>
        <w:ind w:left="4634" w:hanging="180"/>
      </w:pPr>
    </w:lvl>
    <w:lvl w:ilvl="6" w:tplc="0415000F">
      <w:start w:val="1"/>
      <w:numFmt w:val="decimal"/>
      <w:lvlText w:val="%7."/>
      <w:lvlJc w:val="left"/>
      <w:pPr>
        <w:ind w:left="5354" w:hanging="360"/>
      </w:pPr>
    </w:lvl>
    <w:lvl w:ilvl="7" w:tplc="04150019">
      <w:start w:val="1"/>
      <w:numFmt w:val="lowerLetter"/>
      <w:lvlText w:val="%8."/>
      <w:lvlJc w:val="left"/>
      <w:pPr>
        <w:ind w:left="6074" w:hanging="360"/>
      </w:pPr>
    </w:lvl>
    <w:lvl w:ilvl="8" w:tplc="0415001B">
      <w:start w:val="1"/>
      <w:numFmt w:val="lowerRoman"/>
      <w:lvlText w:val="%9."/>
      <w:lvlJc w:val="right"/>
      <w:pPr>
        <w:ind w:left="6794" w:hanging="180"/>
      </w:pPr>
    </w:lvl>
  </w:abstractNum>
  <w:abstractNum w:abstractNumId="3" w15:restartNumberingAfterBreak="0">
    <w:nsid w:val="594865E6"/>
    <w:multiLevelType w:val="hybridMultilevel"/>
    <w:tmpl w:val="DDEC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2237"/>
    <w:multiLevelType w:val="hybridMultilevel"/>
    <w:tmpl w:val="7AE6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92"/>
    <w:rsid w:val="00011199"/>
    <w:rsid w:val="000140CE"/>
    <w:rsid w:val="000210A0"/>
    <w:rsid w:val="00026684"/>
    <w:rsid w:val="00054EEC"/>
    <w:rsid w:val="0005651B"/>
    <w:rsid w:val="000568F8"/>
    <w:rsid w:val="00061DB6"/>
    <w:rsid w:val="00064892"/>
    <w:rsid w:val="000730EB"/>
    <w:rsid w:val="00077EA8"/>
    <w:rsid w:val="00084EC7"/>
    <w:rsid w:val="000A0365"/>
    <w:rsid w:val="000B10CA"/>
    <w:rsid w:val="000D04FB"/>
    <w:rsid w:val="00101B07"/>
    <w:rsid w:val="00113CD0"/>
    <w:rsid w:val="00115343"/>
    <w:rsid w:val="001168DA"/>
    <w:rsid w:val="001306F4"/>
    <w:rsid w:val="0013095A"/>
    <w:rsid w:val="00137DD7"/>
    <w:rsid w:val="001604A5"/>
    <w:rsid w:val="00162FEA"/>
    <w:rsid w:val="00195C14"/>
    <w:rsid w:val="001B6530"/>
    <w:rsid w:val="001C375D"/>
    <w:rsid w:val="001D09EC"/>
    <w:rsid w:val="001E2783"/>
    <w:rsid w:val="00201D4F"/>
    <w:rsid w:val="0021186D"/>
    <w:rsid w:val="002248E6"/>
    <w:rsid w:val="00230D15"/>
    <w:rsid w:val="00236AE9"/>
    <w:rsid w:val="00260D9C"/>
    <w:rsid w:val="002A0918"/>
    <w:rsid w:val="002A6B5E"/>
    <w:rsid w:val="002B3380"/>
    <w:rsid w:val="002B3E1E"/>
    <w:rsid w:val="002B7013"/>
    <w:rsid w:val="002D1F23"/>
    <w:rsid w:val="002D51C5"/>
    <w:rsid w:val="002F6D1A"/>
    <w:rsid w:val="00300E07"/>
    <w:rsid w:val="00310AFE"/>
    <w:rsid w:val="00314CD8"/>
    <w:rsid w:val="00343400"/>
    <w:rsid w:val="0036241B"/>
    <w:rsid w:val="003C27FF"/>
    <w:rsid w:val="003D13CC"/>
    <w:rsid w:val="003D5238"/>
    <w:rsid w:val="003F2EB0"/>
    <w:rsid w:val="003F40FB"/>
    <w:rsid w:val="003F51F6"/>
    <w:rsid w:val="00433CB6"/>
    <w:rsid w:val="004351AE"/>
    <w:rsid w:val="00435CC1"/>
    <w:rsid w:val="00442117"/>
    <w:rsid w:val="004565C8"/>
    <w:rsid w:val="004579E6"/>
    <w:rsid w:val="00496E3F"/>
    <w:rsid w:val="004B00D5"/>
    <w:rsid w:val="004F361C"/>
    <w:rsid w:val="004F7218"/>
    <w:rsid w:val="00510CE6"/>
    <w:rsid w:val="00513BD7"/>
    <w:rsid w:val="0051704A"/>
    <w:rsid w:val="00530CCC"/>
    <w:rsid w:val="00535367"/>
    <w:rsid w:val="00553BFD"/>
    <w:rsid w:val="00554C5D"/>
    <w:rsid w:val="005715E3"/>
    <w:rsid w:val="005A0605"/>
    <w:rsid w:val="005A19A0"/>
    <w:rsid w:val="005B1242"/>
    <w:rsid w:val="005B3453"/>
    <w:rsid w:val="005B45D8"/>
    <w:rsid w:val="005C00D7"/>
    <w:rsid w:val="005C5FA4"/>
    <w:rsid w:val="005D5426"/>
    <w:rsid w:val="005E5CB5"/>
    <w:rsid w:val="00601A07"/>
    <w:rsid w:val="006147EB"/>
    <w:rsid w:val="006317F8"/>
    <w:rsid w:val="00632717"/>
    <w:rsid w:val="00636325"/>
    <w:rsid w:val="00680379"/>
    <w:rsid w:val="00685048"/>
    <w:rsid w:val="006A7160"/>
    <w:rsid w:val="006B792C"/>
    <w:rsid w:val="006C142B"/>
    <w:rsid w:val="006C5958"/>
    <w:rsid w:val="006D4962"/>
    <w:rsid w:val="006D767F"/>
    <w:rsid w:val="006E27F0"/>
    <w:rsid w:val="006F5E1A"/>
    <w:rsid w:val="0070473A"/>
    <w:rsid w:val="00714A34"/>
    <w:rsid w:val="007174FF"/>
    <w:rsid w:val="00721CE3"/>
    <w:rsid w:val="0072286C"/>
    <w:rsid w:val="007318B9"/>
    <w:rsid w:val="00737560"/>
    <w:rsid w:val="0074219D"/>
    <w:rsid w:val="00750F01"/>
    <w:rsid w:val="00756E3C"/>
    <w:rsid w:val="007603C0"/>
    <w:rsid w:val="007660C5"/>
    <w:rsid w:val="00770547"/>
    <w:rsid w:val="00780F41"/>
    <w:rsid w:val="007D617A"/>
    <w:rsid w:val="007F3793"/>
    <w:rsid w:val="0081329A"/>
    <w:rsid w:val="00825E9F"/>
    <w:rsid w:val="00837240"/>
    <w:rsid w:val="00855470"/>
    <w:rsid w:val="00857A05"/>
    <w:rsid w:val="0086185A"/>
    <w:rsid w:val="00880D91"/>
    <w:rsid w:val="00887618"/>
    <w:rsid w:val="008D40FD"/>
    <w:rsid w:val="008D6560"/>
    <w:rsid w:val="008F5392"/>
    <w:rsid w:val="009072B5"/>
    <w:rsid w:val="009174C7"/>
    <w:rsid w:val="0092238C"/>
    <w:rsid w:val="00944453"/>
    <w:rsid w:val="00944F86"/>
    <w:rsid w:val="00954214"/>
    <w:rsid w:val="009557F2"/>
    <w:rsid w:val="009836CD"/>
    <w:rsid w:val="00991981"/>
    <w:rsid w:val="00994B4B"/>
    <w:rsid w:val="009A1532"/>
    <w:rsid w:val="009A2217"/>
    <w:rsid w:val="009A56A2"/>
    <w:rsid w:val="009A6533"/>
    <w:rsid w:val="009C1D51"/>
    <w:rsid w:val="009C6C37"/>
    <w:rsid w:val="009C7CB1"/>
    <w:rsid w:val="00A02CEE"/>
    <w:rsid w:val="00A12B87"/>
    <w:rsid w:val="00A1481B"/>
    <w:rsid w:val="00A50B61"/>
    <w:rsid w:val="00A634D7"/>
    <w:rsid w:val="00A63C7E"/>
    <w:rsid w:val="00A653B1"/>
    <w:rsid w:val="00A7138A"/>
    <w:rsid w:val="00A71B9A"/>
    <w:rsid w:val="00A730AF"/>
    <w:rsid w:val="00A74A8D"/>
    <w:rsid w:val="00A75170"/>
    <w:rsid w:val="00A97671"/>
    <w:rsid w:val="00AB1521"/>
    <w:rsid w:val="00AC45AC"/>
    <w:rsid w:val="00AD400D"/>
    <w:rsid w:val="00AD62A1"/>
    <w:rsid w:val="00AE0056"/>
    <w:rsid w:val="00AE62E1"/>
    <w:rsid w:val="00AF1C1C"/>
    <w:rsid w:val="00AF3914"/>
    <w:rsid w:val="00B05FE2"/>
    <w:rsid w:val="00B07BD7"/>
    <w:rsid w:val="00B13C78"/>
    <w:rsid w:val="00B165E5"/>
    <w:rsid w:val="00B2134D"/>
    <w:rsid w:val="00B35A32"/>
    <w:rsid w:val="00B35D49"/>
    <w:rsid w:val="00B462FF"/>
    <w:rsid w:val="00B625FA"/>
    <w:rsid w:val="00B8256E"/>
    <w:rsid w:val="00B97003"/>
    <w:rsid w:val="00BA08AD"/>
    <w:rsid w:val="00BA7356"/>
    <w:rsid w:val="00BB1819"/>
    <w:rsid w:val="00BC39CA"/>
    <w:rsid w:val="00BD44B0"/>
    <w:rsid w:val="00BD5078"/>
    <w:rsid w:val="00BE2F08"/>
    <w:rsid w:val="00C220CF"/>
    <w:rsid w:val="00C2269F"/>
    <w:rsid w:val="00C246B0"/>
    <w:rsid w:val="00C3494E"/>
    <w:rsid w:val="00C455EB"/>
    <w:rsid w:val="00C54D9B"/>
    <w:rsid w:val="00C851D2"/>
    <w:rsid w:val="00CC7CE5"/>
    <w:rsid w:val="00CD1B77"/>
    <w:rsid w:val="00CF5665"/>
    <w:rsid w:val="00D137AE"/>
    <w:rsid w:val="00D222BB"/>
    <w:rsid w:val="00D4453D"/>
    <w:rsid w:val="00D56A34"/>
    <w:rsid w:val="00D63A74"/>
    <w:rsid w:val="00D664EA"/>
    <w:rsid w:val="00D74D24"/>
    <w:rsid w:val="00D827BA"/>
    <w:rsid w:val="00D9257E"/>
    <w:rsid w:val="00D9324B"/>
    <w:rsid w:val="00DB519B"/>
    <w:rsid w:val="00DC0061"/>
    <w:rsid w:val="00DD75C1"/>
    <w:rsid w:val="00DF66E8"/>
    <w:rsid w:val="00E271D2"/>
    <w:rsid w:val="00E31D47"/>
    <w:rsid w:val="00E4291B"/>
    <w:rsid w:val="00E56E52"/>
    <w:rsid w:val="00E713AD"/>
    <w:rsid w:val="00E866B8"/>
    <w:rsid w:val="00EA46BA"/>
    <w:rsid w:val="00EA6577"/>
    <w:rsid w:val="00EC1D1C"/>
    <w:rsid w:val="00EC4C79"/>
    <w:rsid w:val="00EC5615"/>
    <w:rsid w:val="00EC5F3F"/>
    <w:rsid w:val="00ED2D35"/>
    <w:rsid w:val="00ED3BB2"/>
    <w:rsid w:val="00EE1287"/>
    <w:rsid w:val="00EF11AE"/>
    <w:rsid w:val="00EF284D"/>
    <w:rsid w:val="00F1162D"/>
    <w:rsid w:val="00F12BDE"/>
    <w:rsid w:val="00F3298C"/>
    <w:rsid w:val="00F47A4D"/>
    <w:rsid w:val="00F47A72"/>
    <w:rsid w:val="00F51F64"/>
    <w:rsid w:val="00F53912"/>
    <w:rsid w:val="00F83AEA"/>
    <w:rsid w:val="00F92CD4"/>
    <w:rsid w:val="00F95935"/>
    <w:rsid w:val="00FB139E"/>
    <w:rsid w:val="00FD5999"/>
    <w:rsid w:val="00FD71D6"/>
    <w:rsid w:val="00FF1E5B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2F4A0"/>
  <w15:chartTrackingRefBased/>
  <w15:docId w15:val="{E6FF30E4-7E92-4E88-BAC9-41EA64A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392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5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13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3D13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13CC"/>
    <w:rPr>
      <w:rFonts w:ascii="Calibri" w:eastAsia="Calibri" w:hAnsi="Calibri" w:cs="Times New Roman"/>
    </w:rPr>
  </w:style>
  <w:style w:type="paragraph" w:styleId="Wcicienormalne">
    <w:name w:val="Normal Indent"/>
    <w:basedOn w:val="Normalny"/>
    <w:uiPriority w:val="99"/>
    <w:unhideWhenUsed/>
    <w:rsid w:val="003D13CC"/>
    <w:pPr>
      <w:ind w:left="708"/>
    </w:pPr>
  </w:style>
  <w:style w:type="character" w:styleId="Hipercze">
    <w:name w:val="Hyperlink"/>
    <w:basedOn w:val="Domylnaczcionkaakapitu"/>
    <w:uiPriority w:val="99"/>
    <w:unhideWhenUsed/>
    <w:rsid w:val="003D13C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D0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7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49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2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6185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BA08AD"/>
    <w:rPr>
      <w:b/>
      <w:bCs/>
    </w:rPr>
  </w:style>
  <w:style w:type="character" w:styleId="Uwydatnienie">
    <w:name w:val="Emphasis"/>
    <w:basedOn w:val="Domylnaczcionkaakapitu"/>
    <w:uiPriority w:val="20"/>
    <w:qFormat/>
    <w:rsid w:val="00AB1521"/>
    <w:rPr>
      <w:i/>
      <w:iCs/>
    </w:rPr>
  </w:style>
  <w:style w:type="table" w:customStyle="1" w:styleId="TableGrid">
    <w:name w:val="TableGrid"/>
    <w:rsid w:val="00D4453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851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11oswiecim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archive/e/e7/20070824203000!Mikolaj_Koperni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2966</TotalTime>
  <Pages>2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122</cp:revision>
  <cp:lastPrinted>2026-04-16T11:35:00Z</cp:lastPrinted>
  <dcterms:created xsi:type="dcterms:W3CDTF">2023-04-04T06:46:00Z</dcterms:created>
  <dcterms:modified xsi:type="dcterms:W3CDTF">2026-04-22T07:26:00Z</dcterms:modified>
</cp:coreProperties>
</file>